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4B6E6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vingt cinq</w:t>
      </w:r>
      <w:proofErr w:type="spellEnd"/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4B6E61">
        <w:rPr>
          <w:rFonts w:ascii="Times New Roman" w:hAnsi="Times New Roman" w:cs="Times New Roman"/>
          <w:b/>
          <w:sz w:val="24"/>
          <w:szCs w:val="24"/>
          <w:lang w:val="fr-FR"/>
        </w:rPr>
        <w:t>11</w:t>
      </w:r>
      <w:r w:rsidR="004F25B1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4F25B1">
        <w:rPr>
          <w:rFonts w:ascii="Times New Roman" w:hAnsi="Times New Roman" w:cs="Times New Roman"/>
          <w:b/>
          <w:sz w:val="24"/>
          <w:szCs w:val="24"/>
          <w:lang w:val="fr-FR"/>
        </w:rPr>
        <w:t>11</w:t>
      </w:r>
      <w:r w:rsidR="009A62D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60058B" w:rsidRDefault="004B6E6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Ugolin au Papet après avoir parlé à Manon</w:t>
      </w:r>
      <w:r w:rsidR="004F25B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F25B1" w:rsidRDefault="004F25B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</w:t>
      </w:r>
      <w:r w:rsidR="004B6E61">
        <w:rPr>
          <w:rFonts w:ascii="Times New Roman" w:hAnsi="Times New Roman" w:cs="Times New Roman"/>
          <w:b/>
          <w:sz w:val="24"/>
          <w:szCs w:val="24"/>
          <w:lang w:val="fr-FR"/>
        </w:rPr>
        <w:t>la cérémonie qu’il fait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F25B1" w:rsidRDefault="004B6E6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qu’apprend Manon quand elle </w:t>
      </w:r>
      <w:r w:rsidR="00F02686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écoute de </w:t>
      </w:r>
      <w:proofErr w:type="spellStart"/>
      <w:r w:rsidR="00F02686">
        <w:rPr>
          <w:rFonts w:ascii="Times New Roman" w:hAnsi="Times New Roman" w:cs="Times New Roman"/>
          <w:b/>
          <w:sz w:val="24"/>
          <w:szCs w:val="24"/>
          <w:lang w:val="fr-FR"/>
        </w:rPr>
        <w:t>Cabridan</w:t>
      </w:r>
      <w:proofErr w:type="spellEnd"/>
      <w:r w:rsidR="00F0268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</w:t>
      </w:r>
      <w:proofErr w:type="gramStart"/>
      <w:r w:rsidR="00F02686">
        <w:rPr>
          <w:rFonts w:ascii="Times New Roman" w:hAnsi="Times New Roman" w:cs="Times New Roman"/>
          <w:b/>
          <w:sz w:val="24"/>
          <w:szCs w:val="24"/>
          <w:lang w:val="fr-FR"/>
        </w:rPr>
        <w:t>Pamphile</w:t>
      </w:r>
      <w:r w:rsidR="004F25B1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4F25B1" w:rsidRDefault="00F02686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Pamphile des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Soubeyran</w:t>
      </w:r>
      <w:proofErr w:type="spellEnd"/>
      <w:r w:rsidR="004F25B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F25B1" w:rsidRDefault="00F02686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Pamphile n’a jamais parlé à Jean de la source</w:t>
      </w:r>
      <w:r w:rsidR="004F25B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F25B1" w:rsidRDefault="00F02686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veut dire </w:t>
      </w:r>
      <w:r w:rsidR="00D32F00">
        <w:rPr>
          <w:rFonts w:ascii="Times New Roman" w:hAnsi="Times New Roman" w:cs="Times New Roman"/>
          <w:b/>
          <w:sz w:val="24"/>
          <w:szCs w:val="24"/>
          <w:lang w:val="fr-FR"/>
        </w:rPr>
        <w:t>«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patin-couffin</w:t>
      </w:r>
      <w:r w:rsidR="00D32F00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  <w:bookmarkStart w:id="0" w:name="_GoBack"/>
      <w:bookmarkEnd w:id="0"/>
      <w:r w:rsidR="004F25B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F25B1" w:rsidRPr="007E2AEF" w:rsidRDefault="00D32F00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Qu’a fait Pamphile pour contourner ce qu’il a juré à Amélie</w:t>
      </w:r>
      <w:r w:rsidR="00F0243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sectPr w:rsidR="004F25B1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71B8D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32854"/>
    <w:rsid w:val="00943BED"/>
    <w:rsid w:val="009530D4"/>
    <w:rsid w:val="00953AA2"/>
    <w:rsid w:val="009670DD"/>
    <w:rsid w:val="009A62D4"/>
    <w:rsid w:val="009B7C55"/>
    <w:rsid w:val="009C4FF4"/>
    <w:rsid w:val="009D7449"/>
    <w:rsid w:val="009D752B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CB3"/>
    <w:rsid w:val="00DD43C7"/>
    <w:rsid w:val="00DE2921"/>
    <w:rsid w:val="00E03004"/>
    <w:rsid w:val="00E14168"/>
    <w:rsid w:val="00E30F12"/>
    <w:rsid w:val="00E32C27"/>
    <w:rsid w:val="00E3710A"/>
    <w:rsid w:val="00E55E38"/>
    <w:rsid w:val="00E60ED8"/>
    <w:rsid w:val="00E95F2B"/>
    <w:rsid w:val="00EA713F"/>
    <w:rsid w:val="00EB2FD7"/>
    <w:rsid w:val="00EC047E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3E5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2019-01-23T20:10:00Z</dcterms:created>
  <dcterms:modified xsi:type="dcterms:W3CDTF">2019-01-23T20:33:00Z</dcterms:modified>
</cp:coreProperties>
</file>