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4E4242">
        <w:rPr>
          <w:rFonts w:ascii="Times New Roman" w:hAnsi="Times New Roman" w:cs="Times New Roman"/>
          <w:b/>
        </w:rPr>
        <w:t>Thur</w:t>
      </w:r>
      <w:r w:rsidR="00205676">
        <w:rPr>
          <w:rFonts w:ascii="Times New Roman" w:hAnsi="Times New Roman" w:cs="Times New Roman"/>
          <w:b/>
        </w:rPr>
        <w:t>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A24F29">
        <w:rPr>
          <w:rFonts w:ascii="Times New Roman" w:hAnsi="Times New Roman" w:cs="Times New Roman"/>
          <w:b/>
        </w:rPr>
        <w:t xml:space="preserve">February </w:t>
      </w:r>
      <w:r w:rsidR="001A1B62">
        <w:rPr>
          <w:rFonts w:ascii="Times New Roman" w:hAnsi="Times New Roman" w:cs="Times New Roman"/>
          <w:b/>
        </w:rPr>
        <w:t>6</w:t>
      </w:r>
      <w:r w:rsidR="0097000E">
        <w:rPr>
          <w:rFonts w:ascii="Times New Roman" w:hAnsi="Times New Roman" w:cs="Times New Roman"/>
          <w:b/>
        </w:rPr>
        <w:t>, 20</w:t>
      </w:r>
      <w:r w:rsidR="001A1B62">
        <w:rPr>
          <w:rFonts w:ascii="Times New Roman" w:hAnsi="Times New Roman" w:cs="Times New Roman"/>
          <w:b/>
        </w:rPr>
        <w:t>20</w:t>
      </w:r>
    </w:p>
    <w:p w:rsidR="00BA0C0D" w:rsidRPr="000511FB" w:rsidRDefault="001A1B62" w:rsidP="001A1B62">
      <w:pPr>
        <w:tabs>
          <w:tab w:val="center" w:pos="4680"/>
          <w:tab w:val="left" w:pos="82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972DE" w:rsidRPr="000511FB">
        <w:rPr>
          <w:rFonts w:ascii="Times New Roman" w:hAnsi="Times New Roman" w:cs="Times New Roman"/>
          <w:b/>
        </w:rPr>
        <w:t>French 1</w:t>
      </w:r>
      <w:r>
        <w:rPr>
          <w:rFonts w:ascii="Times New Roman" w:hAnsi="Times New Roman" w:cs="Times New Roman"/>
          <w:b/>
        </w:rPr>
        <w:tab/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468F0" w:rsidRPr="001A1B62" w:rsidRDefault="001A1B62" w:rsidP="00744AC6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</w:rPr>
        <w:t>Look at the vocabulary in the box on p. 182</w:t>
      </w:r>
      <w:r w:rsidR="008865D6" w:rsidRPr="00744AC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For the words shown below, write a sentence in French in which you give your idea of the ages for which that term applies. e.g. </w:t>
      </w:r>
      <w:r w:rsidRPr="001A1B62">
        <w:rPr>
          <w:rFonts w:ascii="Times New Roman" w:hAnsi="Times New Roman" w:cs="Times New Roman"/>
          <w:b/>
          <w:lang w:val="fr-FR"/>
        </w:rPr>
        <w:t>La vieillesse dure de l’âge de soixante-dix jusqu’à</w:t>
      </w:r>
      <w:r w:rsidR="00205676" w:rsidRPr="001A1B62">
        <w:rPr>
          <w:rFonts w:ascii="Times New Roman" w:hAnsi="Times New Roman" w:cs="Times New Roman"/>
          <w:b/>
          <w:lang w:val="fr-FR"/>
        </w:rPr>
        <w:t xml:space="preserve"> </w:t>
      </w:r>
      <w:r w:rsidRPr="001A1B62">
        <w:rPr>
          <w:rFonts w:ascii="Times New Roman" w:hAnsi="Times New Roman" w:cs="Times New Roman"/>
          <w:b/>
          <w:lang w:val="fr-FR"/>
        </w:rPr>
        <w:t>l’âge de cent.</w:t>
      </w:r>
    </w:p>
    <w:p w:rsidR="00744AC6" w:rsidRDefault="001A1B62" w:rsidP="001A1B62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</w:t>
      </w:r>
      <w:r w:rsidRPr="001A1B62">
        <w:rPr>
          <w:rFonts w:ascii="Times New Roman" w:hAnsi="Times New Roman" w:cs="Times New Roman"/>
          <w:b/>
          <w:lang w:val="fr-FR"/>
        </w:rPr>
        <w:t>’adolescence</w:t>
      </w:r>
    </w:p>
    <w:p w:rsidR="001A1B62" w:rsidRPr="001A1B62" w:rsidRDefault="001A1B62" w:rsidP="001A1B62">
      <w:pPr>
        <w:rPr>
          <w:rFonts w:ascii="Times New Roman" w:hAnsi="Times New Roman" w:cs="Times New Roman"/>
          <w:b/>
          <w:lang w:val="fr-FR"/>
        </w:rPr>
      </w:pPr>
    </w:p>
    <w:p w:rsidR="001A1B62" w:rsidRDefault="001A1B62" w:rsidP="001A1B62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</w:t>
      </w:r>
      <w:r w:rsidRPr="001A1B62">
        <w:rPr>
          <w:rFonts w:ascii="Times New Roman" w:hAnsi="Times New Roman" w:cs="Times New Roman"/>
          <w:b/>
          <w:lang w:val="fr-FR"/>
        </w:rPr>
        <w:t>’âge adulte</w:t>
      </w:r>
    </w:p>
    <w:p w:rsidR="001A1B62" w:rsidRPr="001A1B62" w:rsidRDefault="001A1B62" w:rsidP="001A1B62">
      <w:pPr>
        <w:rPr>
          <w:rFonts w:ascii="Times New Roman" w:hAnsi="Times New Roman" w:cs="Times New Roman"/>
          <w:b/>
          <w:lang w:val="fr-FR"/>
        </w:rPr>
      </w:pPr>
    </w:p>
    <w:p w:rsidR="001A1B62" w:rsidRDefault="001A1B62" w:rsidP="001A1B62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</w:t>
      </w:r>
      <w:r w:rsidRPr="001A1B62">
        <w:rPr>
          <w:rFonts w:ascii="Times New Roman" w:hAnsi="Times New Roman" w:cs="Times New Roman"/>
          <w:b/>
          <w:lang w:val="fr-FR"/>
        </w:rPr>
        <w:t>’enfance</w:t>
      </w:r>
    </w:p>
    <w:p w:rsidR="001A1B62" w:rsidRPr="001A1B62" w:rsidRDefault="001A1B62" w:rsidP="001A1B62">
      <w:pPr>
        <w:rPr>
          <w:rFonts w:ascii="Times New Roman" w:hAnsi="Times New Roman" w:cs="Times New Roman"/>
          <w:b/>
          <w:lang w:val="fr-FR"/>
        </w:rPr>
      </w:pPr>
    </w:p>
    <w:p w:rsidR="001A1B62" w:rsidRDefault="001A1B62" w:rsidP="001A1B62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la jeunesse</w:t>
      </w:r>
    </w:p>
    <w:p w:rsidR="001A1B62" w:rsidRDefault="001A1B62" w:rsidP="001A1B62">
      <w:pPr>
        <w:rPr>
          <w:rFonts w:ascii="Times New Roman" w:hAnsi="Times New Roman" w:cs="Times New Roman"/>
          <w:b/>
          <w:lang w:val="fr-FR"/>
        </w:rPr>
      </w:pPr>
    </w:p>
    <w:p w:rsidR="001A1B62" w:rsidRPr="001A1B62" w:rsidRDefault="001A1B62" w:rsidP="001A1B62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la vieillese</w:t>
      </w:r>
    </w:p>
    <w:p w:rsidR="001A1B62" w:rsidRPr="001A1B62" w:rsidRDefault="001A1B62" w:rsidP="001A1B62">
      <w:pPr>
        <w:rPr>
          <w:rFonts w:ascii="Times New Roman" w:hAnsi="Times New Roman" w:cs="Times New Roman"/>
          <w:b/>
          <w:lang w:val="fr-FR"/>
        </w:rPr>
      </w:pPr>
    </w:p>
    <w:p w:rsidR="00744AC6" w:rsidRPr="001A1B62" w:rsidRDefault="00744AC6" w:rsidP="00744AC6">
      <w:pPr>
        <w:rPr>
          <w:rFonts w:ascii="Times New Roman" w:hAnsi="Times New Roman" w:cs="Times New Roman"/>
          <w:b/>
          <w:lang w:val="fr-FR"/>
        </w:rPr>
      </w:pPr>
    </w:p>
    <w:p w:rsidR="00FA05F1" w:rsidRPr="001A1B62" w:rsidRDefault="004468F0" w:rsidP="00BA0C0D">
      <w:pPr>
        <w:rPr>
          <w:rFonts w:ascii="Times New Roman" w:hAnsi="Times New Roman" w:cs="Times New Roman"/>
          <w:b/>
          <w:lang w:val="fr-FR"/>
        </w:rPr>
      </w:pPr>
      <w:r w:rsidRPr="001A1B62">
        <w:rPr>
          <w:rFonts w:ascii="Times New Roman" w:hAnsi="Times New Roman" w:cs="Times New Roman"/>
          <w:b/>
          <w:lang w:val="fr-FR"/>
        </w:rPr>
        <w:t xml:space="preserve"> </w:t>
      </w:r>
    </w:p>
    <w:p w:rsidR="00FA05F1" w:rsidRPr="001A1B62" w:rsidRDefault="00FA05F1" w:rsidP="00BA0C0D">
      <w:pPr>
        <w:rPr>
          <w:rFonts w:ascii="Times New Roman" w:hAnsi="Times New Roman" w:cs="Times New Roman"/>
          <w:b/>
          <w:lang w:val="fr-FR"/>
        </w:rPr>
      </w:pPr>
    </w:p>
    <w:p w:rsidR="00477B52" w:rsidRPr="001A1B62" w:rsidRDefault="004658F7" w:rsidP="00BA0C0D">
      <w:pPr>
        <w:rPr>
          <w:rFonts w:ascii="Times New Roman" w:hAnsi="Times New Roman" w:cs="Times New Roman"/>
          <w:b/>
          <w:lang w:val="fr-FR"/>
        </w:rPr>
      </w:pPr>
      <w:r w:rsidRPr="001A1B62">
        <w:rPr>
          <w:rFonts w:ascii="Times New Roman" w:hAnsi="Times New Roman" w:cs="Times New Roman"/>
          <w:b/>
          <w:lang w:val="fr-FR"/>
        </w:rPr>
        <w:tab/>
      </w:r>
    </w:p>
    <w:p w:rsidR="003C2AB0" w:rsidRPr="001A1B6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1A1B6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1A1B6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1A1B6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1A1B6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1A1B6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1A1B6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1A1B62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1A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B4690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1B62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9464C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2019-02-05T14:05:00Z</cp:lastPrinted>
  <dcterms:created xsi:type="dcterms:W3CDTF">2020-02-04T21:49:00Z</dcterms:created>
  <dcterms:modified xsi:type="dcterms:W3CDTF">2020-02-04T21:49:00Z</dcterms:modified>
</cp:coreProperties>
</file>