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Default="00F941E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930206">
        <w:rPr>
          <w:rFonts w:ascii="Times New Roman" w:hAnsi="Times New Roman" w:cs="Times New Roman"/>
          <w:b/>
        </w:rPr>
        <w:t>Thursd</w:t>
      </w:r>
      <w:bookmarkStart w:id="0" w:name="_GoBack"/>
      <w:bookmarkEnd w:id="0"/>
      <w:r w:rsidR="006D4327">
        <w:rPr>
          <w:rFonts w:ascii="Times New Roman" w:hAnsi="Times New Roman" w:cs="Times New Roman"/>
          <w:b/>
        </w:rPr>
        <w:t>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March 26</w:t>
      </w:r>
      <w:r w:rsidR="005A0C2E">
        <w:rPr>
          <w:rFonts w:ascii="Times New Roman" w:hAnsi="Times New Roman" w:cs="Times New Roman"/>
          <w:b/>
        </w:rPr>
        <w:t>, 20</w:t>
      </w:r>
      <w:r w:rsidR="003A22D6">
        <w:rPr>
          <w:rFonts w:ascii="Times New Roman" w:hAnsi="Times New Roman" w:cs="Times New Roman"/>
          <w:b/>
        </w:rPr>
        <w:t>20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Pr="00510F37" w:rsidRDefault="00F941ED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402FBA">
        <w:rPr>
          <w:rFonts w:ascii="Times New Roman" w:hAnsi="Times New Roman" w:cs="Times New Roman"/>
          <w:b/>
        </w:rPr>
        <w:t xml:space="preserve">seven </w:t>
      </w:r>
      <w:r>
        <w:rPr>
          <w:rFonts w:ascii="Times New Roman" w:hAnsi="Times New Roman" w:cs="Times New Roman"/>
          <w:b/>
        </w:rPr>
        <w:t>sentences</w:t>
      </w:r>
      <w:r w:rsidR="00402FBA">
        <w:rPr>
          <w:rFonts w:ascii="Times New Roman" w:hAnsi="Times New Roman" w:cs="Times New Roman"/>
          <w:b/>
        </w:rPr>
        <w:t>, each of</w:t>
      </w:r>
      <w:r>
        <w:rPr>
          <w:rFonts w:ascii="Times New Roman" w:hAnsi="Times New Roman" w:cs="Times New Roman"/>
          <w:b/>
        </w:rPr>
        <w:t xml:space="preserve"> which use</w:t>
      </w:r>
      <w:r w:rsidR="00402FB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="00402FBA">
        <w:rPr>
          <w:rFonts w:ascii="Times New Roman" w:hAnsi="Times New Roman" w:cs="Times New Roman"/>
          <w:b/>
        </w:rPr>
        <w:t>a conjunctive phrase</w:t>
      </w:r>
      <w:r>
        <w:rPr>
          <w:rFonts w:ascii="Times New Roman" w:hAnsi="Times New Roman" w:cs="Times New Roman"/>
          <w:b/>
        </w:rPr>
        <w:t xml:space="preserve"> which require</w:t>
      </w:r>
      <w:r w:rsidR="00402FBA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the subjunctive. At least two of the sentences must use conjunctive phrases which are followed by the ne explétif.</w:t>
      </w:r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017F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22D6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30206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4137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2019-03-05T14:15:00Z</cp:lastPrinted>
  <dcterms:created xsi:type="dcterms:W3CDTF">2020-03-24T18:46:00Z</dcterms:created>
  <dcterms:modified xsi:type="dcterms:W3CDTF">2020-03-24T18:59:00Z</dcterms:modified>
</cp:coreProperties>
</file>